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6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CARTA DE PRETENSÃO EQUIVALÊNCIA DE ESTÁGIO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Departamento de Estágios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Faculdade </w:t>
      </w:r>
      <w:r w:rsidDel="00000000" w:rsidR="00000000" w:rsidRPr="00000000">
        <w:rPr>
          <w:rFonts w:ascii="Arial" w:cs="Arial" w:eastAsia="Arial" w:hAnsi="Arial"/>
          <w:rtl w:val="0"/>
        </w:rPr>
        <w:t xml:space="preserve">Enau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Eu,_______________________________________________________________________, matriculado nesta Instituição de Ensino sob o número </w:t>
      </w:r>
      <w:r w:rsidDel="00000000" w:rsidR="00000000" w:rsidRPr="00000000">
        <w:rPr>
          <w:rFonts w:ascii="Arial" w:cs="Arial" w:eastAsia="Arial" w:hAnsi="Arial"/>
          <w:color w:val="000000"/>
          <w:highlight w:val="lightGray"/>
          <w:rtl w:val="0"/>
        </w:rPr>
        <w:t xml:space="preserve">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cursando o </w:t>
      </w:r>
      <w:r w:rsidDel="00000000" w:rsidR="00000000" w:rsidRPr="00000000">
        <w:rPr>
          <w:rFonts w:ascii="Arial" w:cs="Arial" w:eastAsia="Arial" w:hAnsi="Arial"/>
          <w:color w:val="000000"/>
          <w:highlight w:val="lightGray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(ano/semestre) do Curso Superior em </w:t>
      </w:r>
      <w:r w:rsidDel="00000000" w:rsidR="00000000" w:rsidRPr="00000000">
        <w:rPr>
          <w:rFonts w:ascii="Arial" w:cs="Arial" w:eastAsia="Arial" w:hAnsi="Arial"/>
          <w:color w:val="000000"/>
          <w:highlight w:val="lightGray"/>
          <w:rtl w:val="0"/>
        </w:rPr>
        <w:t xml:space="preserve">_______________________________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venho através desta, apresentar os documentos necessários para o deferimento da minha Equivalência de Estágio Curricular.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Ribeirão Pires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lightGray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000000"/>
          <w:highlight w:val="lightGray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000000"/>
          <w:highlight w:val="lightGray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0">
      <w:pPr>
        <w:spacing w:after="12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Assinatura  Aluno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304800</wp:posOffset>
                </wp:positionV>
                <wp:extent cx="4946650" cy="517525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79025" y="3527588"/>
                          <a:ext cx="4933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304800</wp:posOffset>
                </wp:positionV>
                <wp:extent cx="4946650" cy="517525"/>
                <wp:effectExtent b="0" l="0" r="0" t="0"/>
                <wp:wrapSquare wrapText="bothSides" distB="0" distT="0" distL="0" distR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6650" cy="51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6"/>
          <w:szCs w:val="36"/>
          <w:highlight w:val="lightGray"/>
          <w:rtl w:val="0"/>
        </w:rPr>
        <w:t xml:space="preserve">(Anexar Xerox do Contrato Social)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Style w:val="Heading6"/>
      <w:jc w:val="center"/>
      <w:rPr>
        <w:rFonts w:ascii="Arial" w:cs="Arial" w:eastAsia="Arial" w:hAnsi="Arial"/>
      </w:rPr>
    </w:pPr>
    <w:bookmarkStart w:colFirst="0" w:colLast="0" w:name="_heading=h.fgpdqtb9yugx" w:id="1"/>
    <w:bookmarkEnd w:id="1"/>
    <w:r w:rsidDel="00000000" w:rsidR="00000000" w:rsidRPr="00000000">
      <w:rPr>
        <w:rFonts w:ascii="Arial" w:cs="Arial" w:eastAsia="Arial" w:hAnsi="Arial"/>
        <w:rtl w:val="0"/>
      </w:rPr>
      <w:t xml:space="preserve">   ANEXO VII - CARTA DE EQUIVALÊNCIA DE ESTÁGIO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161925</wp:posOffset>
          </wp:positionV>
          <wp:extent cx="1185863" cy="360915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5863" cy="3609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ind w:left="480" w:firstLine="240"/>
      <w:jc w:val="center"/>
      <w:rPr/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PARA ALUNOS SÓCIOS OU PROPRIETÁRIOS DE EMPRESA NA ÁREA EM ESTUDO.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1356"/>
    <w:pPr>
      <w:spacing w:after="200" w:line="276" w:lineRule="auto"/>
    </w:pPr>
    <w:rPr>
      <w:lang w:val="pt-PT"/>
    </w:rPr>
  </w:style>
  <w:style w:type="paragraph" w:styleId="Ttulo6">
    <w:name w:val="heading 6"/>
    <w:basedOn w:val="Normal"/>
    <w:next w:val="Normal"/>
    <w:link w:val="Ttulo6Char"/>
    <w:qFormat w:val="1"/>
    <w:rsid w:val="004F1356"/>
    <w:pPr>
      <w:spacing w:after="60" w:before="240" w:line="240" w:lineRule="auto"/>
      <w:outlineLvl w:val="5"/>
    </w:pPr>
    <w:rPr>
      <w:rFonts w:ascii="Calibri" w:cs="Times New Roman" w:eastAsia="Calibri" w:hAnsi="Calibri"/>
      <w:b w:val="1"/>
      <w:bCs w:val="1"/>
      <w:lang w:eastAsia="zh-CN"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6Char" w:customStyle="1">
    <w:name w:val="Título 6 Char"/>
    <w:basedOn w:val="Fontepargpadro"/>
    <w:link w:val="Ttulo6"/>
    <w:rsid w:val="004F1356"/>
    <w:rPr>
      <w:rFonts w:ascii="Calibri" w:cs="Times New Roman" w:eastAsia="Calibri" w:hAnsi="Calibri"/>
      <w:b w:val="1"/>
      <w:bCs w:val="1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Z5Ok6Aevl11FGLSSG/ORLOojA==">AMUW2mWB8IJcowfbIp4lavIBxfkEnPD0LZxkDFVV21GScZEW+pHav59UNr8wtDJhp5LujMrEV92UURXv/cSOLzgAkhg81XnnkZpddwNv4c6JJPPz4voUnn/GPYcofHq60ALC9RX0veIRivlHIuP5IQVIclFWLvqXvg==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2018-01-31T18:27:00Z</dcterms:created>
  <dc:creator>Alvaro Henrique Pedrotti Aganti da S</dc:creator>
</cp:coreProperties>
</file>